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BAD" w:rsidRDefault="006D3BAD" w:rsidP="006D3BA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6D3BAD" w:rsidRDefault="006D3BAD" w:rsidP="006D3BAD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6D3BAD" w:rsidRDefault="006D3BAD" w:rsidP="006D3BAD">
      <w:pPr>
        <w:jc w:val="center"/>
        <w:rPr>
          <w:rFonts w:ascii="Arial" w:hAnsi="Arial" w:cs="Arial"/>
        </w:rPr>
      </w:pPr>
    </w:p>
    <w:p w:rsidR="006D3BAD" w:rsidRDefault="006D3BAD" w:rsidP="006D3BAD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6D3BAD" w:rsidRDefault="006D3BAD" w:rsidP="006D3BAD">
      <w:pPr>
        <w:jc w:val="center"/>
        <w:rPr>
          <w:rFonts w:ascii="Arial" w:hAnsi="Arial" w:cs="Arial"/>
          <w:caps/>
        </w:rPr>
      </w:pPr>
    </w:p>
    <w:p w:rsidR="006D3BAD" w:rsidRDefault="006D3BAD" w:rsidP="006D3BAD">
      <w:pPr>
        <w:jc w:val="center"/>
        <w:rPr>
          <w:rFonts w:ascii="Arial" w:hAnsi="Arial" w:cs="Arial"/>
          <w:caps/>
        </w:rPr>
      </w:pPr>
    </w:p>
    <w:p w:rsidR="006D3BAD" w:rsidRDefault="006D3BAD" w:rsidP="006D3BAD">
      <w:pPr>
        <w:jc w:val="center"/>
        <w:rPr>
          <w:rFonts w:ascii="Arial" w:hAnsi="Arial" w:cs="Arial"/>
          <w:caps/>
        </w:rPr>
      </w:pPr>
    </w:p>
    <w:p w:rsidR="006D3BAD" w:rsidRDefault="006D3BAD" w:rsidP="006D3BAD">
      <w:pPr>
        <w:jc w:val="center"/>
        <w:rPr>
          <w:rFonts w:ascii="Arial" w:hAnsi="Arial" w:cs="Arial"/>
          <w:caps/>
        </w:rPr>
      </w:pPr>
    </w:p>
    <w:p w:rsidR="006D3BAD" w:rsidRDefault="006D3BAD" w:rsidP="006D3BAD">
      <w:pPr>
        <w:rPr>
          <w:rFonts w:ascii="Arial" w:hAnsi="Arial" w:cs="Arial"/>
          <w:caps/>
        </w:rPr>
      </w:pPr>
    </w:p>
    <w:p w:rsidR="006D3BAD" w:rsidRDefault="00C85B25" w:rsidP="006D3BA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6D3BAD">
        <w:rPr>
          <w:rFonts w:ascii="Arial" w:hAnsi="Arial" w:cs="Arial"/>
          <w:b/>
          <w:sz w:val="40"/>
          <w:szCs w:val="40"/>
        </w:rPr>
        <w:t xml:space="preserve"> </w:t>
      </w:r>
    </w:p>
    <w:p w:rsidR="006D3BAD" w:rsidRDefault="006D3BAD" w:rsidP="00525584">
      <w:pPr>
        <w:jc w:val="center"/>
        <w:rPr>
          <w:rFonts w:ascii="Arial" w:hAnsi="Arial" w:cs="Arial"/>
          <w:b/>
          <w:sz w:val="40"/>
          <w:szCs w:val="40"/>
        </w:rPr>
      </w:pPr>
    </w:p>
    <w:p w:rsidR="00525584" w:rsidRPr="00525584" w:rsidRDefault="00525584" w:rsidP="00525584">
      <w:pPr>
        <w:jc w:val="center"/>
        <w:rPr>
          <w:rFonts w:ascii="Arial" w:hAnsi="Arial" w:cs="Arial"/>
          <w:b/>
          <w:sz w:val="40"/>
          <w:szCs w:val="40"/>
        </w:rPr>
      </w:pPr>
    </w:p>
    <w:p w:rsidR="006D3BAD" w:rsidRDefault="006D3BAD" w:rsidP="00525584">
      <w:pPr>
        <w:jc w:val="center"/>
        <w:rPr>
          <w:rFonts w:ascii="Arial" w:hAnsi="Arial" w:cs="Arial"/>
          <w:b/>
          <w:sz w:val="40"/>
          <w:szCs w:val="40"/>
        </w:rPr>
      </w:pPr>
    </w:p>
    <w:p w:rsidR="007E3781" w:rsidRPr="00525584" w:rsidRDefault="007E3781" w:rsidP="00525584">
      <w:pPr>
        <w:jc w:val="center"/>
        <w:rPr>
          <w:rFonts w:ascii="Arial" w:hAnsi="Arial" w:cs="Arial"/>
          <w:b/>
          <w:sz w:val="40"/>
          <w:szCs w:val="40"/>
        </w:rPr>
      </w:pPr>
    </w:p>
    <w:p w:rsidR="006D3BAD" w:rsidRDefault="006D3BAD" w:rsidP="006D3BAD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wątroba wieprzowa </w:t>
      </w:r>
    </w:p>
    <w:p w:rsidR="006D3BAD" w:rsidRPr="00F62C87" w:rsidRDefault="006D3BAD" w:rsidP="006D3BAD">
      <w:pPr>
        <w:ind w:left="2124" w:firstLine="708"/>
        <w:rPr>
          <w:rFonts w:ascii="Arial" w:hAnsi="Arial" w:cs="Arial"/>
          <w:b/>
          <w:caps/>
          <w:sz w:val="32"/>
        </w:rPr>
      </w:pPr>
    </w:p>
    <w:p w:rsidR="006D3BAD" w:rsidRPr="00F62C87" w:rsidRDefault="006D3BAD" w:rsidP="006D3BAD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D3BAD" w:rsidRPr="00F62C87" w:rsidTr="006D3BAD">
        <w:tc>
          <w:tcPr>
            <w:tcW w:w="4606" w:type="dxa"/>
            <w:vAlign w:val="center"/>
          </w:tcPr>
          <w:p w:rsidR="006D3BAD" w:rsidRPr="00F62C87" w:rsidRDefault="006D3BAD">
            <w:pPr>
              <w:jc w:val="center"/>
              <w:rPr>
                <w:rFonts w:ascii="Arial" w:hAnsi="Arial" w:cs="Arial"/>
                <w:b/>
              </w:rPr>
            </w:pPr>
          </w:p>
          <w:p w:rsidR="006D3BAD" w:rsidRPr="00F62C87" w:rsidRDefault="006D3BAD">
            <w:pPr>
              <w:jc w:val="center"/>
              <w:rPr>
                <w:rFonts w:ascii="Arial" w:hAnsi="Arial" w:cs="Arial"/>
                <w:b/>
              </w:rPr>
            </w:pPr>
          </w:p>
          <w:p w:rsidR="006D3BAD" w:rsidRPr="00F62C87" w:rsidRDefault="006D3BAD">
            <w:pPr>
              <w:rPr>
                <w:rFonts w:ascii="Arial" w:hAnsi="Arial" w:cs="Arial"/>
                <w:b/>
              </w:rPr>
            </w:pPr>
          </w:p>
          <w:p w:rsidR="006D3BAD" w:rsidRPr="00F62C87" w:rsidRDefault="006D3BAD">
            <w:pPr>
              <w:jc w:val="center"/>
              <w:rPr>
                <w:rFonts w:ascii="Arial" w:hAnsi="Arial" w:cs="Arial"/>
                <w:b/>
              </w:rPr>
            </w:pPr>
          </w:p>
          <w:p w:rsidR="006D3BAD" w:rsidRPr="00F62C87" w:rsidRDefault="006D3BAD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6D3BAD" w:rsidRPr="00F62C87" w:rsidRDefault="006D3BA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6D3BA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D3BAD" w:rsidRPr="00F62C87" w:rsidRDefault="006D3BAD" w:rsidP="000E2D26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0E2D26" w:rsidRPr="00F62C87" w:rsidRDefault="000E2D26" w:rsidP="000E2D26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E2D26" w:rsidRPr="00F62C87" w:rsidRDefault="000E2D26" w:rsidP="000E2D26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85B25" w:rsidRPr="00F62C87" w:rsidRDefault="00C85B25" w:rsidP="00F62C87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8546B2" w:rsidRPr="00F62C87" w:rsidRDefault="008546B2" w:rsidP="00B95CD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8546B2" w:rsidRPr="00F62C87" w:rsidRDefault="008546B2" w:rsidP="00B95CD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8546B2" w:rsidRPr="00F62C87" w:rsidRDefault="009E337C" w:rsidP="008546B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8546B2"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1D098E"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wątroby wieprzowej</w:t>
      </w:r>
      <w:r w:rsidR="008546B2"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546B2" w:rsidRPr="00F62C87" w:rsidRDefault="008546B2" w:rsidP="008546B2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8546B2" w:rsidRPr="00F62C87" w:rsidRDefault="008546B2" w:rsidP="008546B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9E337C"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D5907"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wątroby wieprzowej przeznaczonej dla odbiorcy.</w:t>
      </w:r>
    </w:p>
    <w:p w:rsidR="008546B2" w:rsidRPr="00F62C87" w:rsidRDefault="008546B2" w:rsidP="00B95CD1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8546B2" w:rsidRPr="00F62C87" w:rsidRDefault="008546B2" w:rsidP="008546B2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9E337C" w:rsidRPr="00F62C8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F62C8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8546B2" w:rsidRPr="00F62C87" w:rsidRDefault="008546B2" w:rsidP="008546B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62C87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8546B2" w:rsidRPr="00F62C87" w:rsidRDefault="008675A7" w:rsidP="00B95CD1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F62C87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8546B2" w:rsidRPr="00F62C87" w:rsidRDefault="004A546B" w:rsidP="00B95CD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62C87">
        <w:rPr>
          <w:rFonts w:ascii="Arial" w:hAnsi="Arial" w:cs="Arial"/>
          <w:b/>
          <w:bCs/>
          <w:sz w:val="20"/>
          <w:szCs w:val="20"/>
        </w:rPr>
        <w:t>W</w:t>
      </w:r>
      <w:r w:rsidR="00016630" w:rsidRPr="00F62C87">
        <w:rPr>
          <w:rFonts w:ascii="Arial" w:hAnsi="Arial" w:cs="Arial"/>
          <w:b/>
          <w:bCs/>
          <w:sz w:val="20"/>
          <w:szCs w:val="20"/>
        </w:rPr>
        <w:t>ątroba</w:t>
      </w:r>
      <w:r w:rsidR="00DD3A55" w:rsidRPr="00F62C87">
        <w:rPr>
          <w:rFonts w:ascii="Arial" w:hAnsi="Arial" w:cs="Arial"/>
          <w:b/>
          <w:bCs/>
          <w:sz w:val="20"/>
          <w:szCs w:val="20"/>
        </w:rPr>
        <w:t xml:space="preserve"> wieprzowa </w:t>
      </w:r>
    </w:p>
    <w:p w:rsidR="00DD3A55" w:rsidRPr="00F62C87" w:rsidRDefault="004A546B" w:rsidP="00DD3A55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62C87">
        <w:rPr>
          <w:rFonts w:ascii="Arial" w:hAnsi="Arial" w:cs="Arial"/>
          <w:bCs/>
          <w:color w:val="000000"/>
          <w:sz w:val="20"/>
          <w:szCs w:val="20"/>
        </w:rPr>
        <w:t>J</w:t>
      </w:r>
      <w:r w:rsidR="00016630" w:rsidRPr="00F62C87">
        <w:rPr>
          <w:rFonts w:ascii="Arial" w:hAnsi="Arial" w:cs="Arial"/>
          <w:bCs/>
          <w:color w:val="000000"/>
          <w:sz w:val="20"/>
          <w:szCs w:val="20"/>
        </w:rPr>
        <w:t xml:space="preserve">eden z elementów podrobów wieprzowych; </w:t>
      </w:r>
      <w:r w:rsidR="00DD3A55" w:rsidRPr="00F62C87">
        <w:rPr>
          <w:rFonts w:ascii="Arial" w:hAnsi="Arial" w:cs="Arial"/>
          <w:bCs/>
          <w:color w:val="000000"/>
          <w:sz w:val="20"/>
          <w:szCs w:val="20"/>
        </w:rPr>
        <w:t>składa się z czterech płatów oddzielonych od siebie trzema głębokimi wcięciami,</w:t>
      </w:r>
      <w:r w:rsidR="00016630" w:rsidRPr="00F62C87">
        <w:rPr>
          <w:rFonts w:ascii="Arial" w:hAnsi="Arial" w:cs="Arial"/>
          <w:bCs/>
          <w:color w:val="000000"/>
          <w:sz w:val="20"/>
          <w:szCs w:val="20"/>
        </w:rPr>
        <w:t xml:space="preserve"> pozbawiona woreczka żółciowego</w:t>
      </w:r>
    </w:p>
    <w:p w:rsidR="008546B2" w:rsidRPr="00F62C87" w:rsidRDefault="008546B2" w:rsidP="00B95CD1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FE6C28" w:rsidRPr="00F62C87" w:rsidRDefault="00FE6C28" w:rsidP="00B95CD1">
      <w:pPr>
        <w:pStyle w:val="Nagwek11"/>
        <w:rPr>
          <w:bCs w:val="0"/>
        </w:rPr>
      </w:pPr>
      <w:bookmarkStart w:id="0" w:name="_Toc134517190"/>
      <w:r w:rsidRPr="00F62C87">
        <w:rPr>
          <w:bCs w:val="0"/>
        </w:rPr>
        <w:t>2.1 Wymagania ogólne</w:t>
      </w:r>
    </w:p>
    <w:p w:rsidR="00FE6C28" w:rsidRPr="00F62C87" w:rsidRDefault="00FE6C28" w:rsidP="008546B2">
      <w:pPr>
        <w:pStyle w:val="Nagwek11"/>
        <w:spacing w:before="360"/>
        <w:rPr>
          <w:b w:val="0"/>
          <w:bCs w:val="0"/>
        </w:rPr>
      </w:pPr>
      <w:r w:rsidRPr="00F62C87">
        <w:rPr>
          <w:b w:val="0"/>
          <w:bCs w:val="0"/>
        </w:rPr>
        <w:t>Produkt powinien spełniać wymagania aktualnie obowiązującego prawa żywnościowego.</w:t>
      </w:r>
    </w:p>
    <w:p w:rsidR="008546B2" w:rsidRPr="00F62C87" w:rsidRDefault="009E337C" w:rsidP="00B95CD1">
      <w:pPr>
        <w:pStyle w:val="Nagwek11"/>
        <w:rPr>
          <w:bCs w:val="0"/>
        </w:rPr>
      </w:pPr>
      <w:r w:rsidRPr="00F62C87">
        <w:rPr>
          <w:bCs w:val="0"/>
        </w:rPr>
        <w:t>2.2</w:t>
      </w:r>
      <w:r w:rsidR="008546B2" w:rsidRPr="00F62C87">
        <w:rPr>
          <w:bCs w:val="0"/>
        </w:rPr>
        <w:t xml:space="preserve"> Wymagania organoleptyczne</w:t>
      </w:r>
      <w:bookmarkEnd w:id="0"/>
    </w:p>
    <w:p w:rsidR="008546B2" w:rsidRPr="00F62C87" w:rsidRDefault="008546B2" w:rsidP="008546B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F62C87">
        <w:rPr>
          <w:rFonts w:ascii="Arial" w:hAnsi="Arial" w:cs="Arial"/>
          <w:sz w:val="20"/>
        </w:rPr>
        <w:t>Według Tablicy 1.</w:t>
      </w:r>
    </w:p>
    <w:p w:rsidR="008546B2" w:rsidRPr="00F62C87" w:rsidRDefault="008546B2" w:rsidP="008546B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F62C8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53"/>
        <w:gridCol w:w="5733"/>
        <w:gridCol w:w="1466"/>
      </w:tblGrid>
      <w:tr w:rsidR="008546B2" w:rsidRPr="00F62C87" w:rsidTr="007E3781">
        <w:trPr>
          <w:trHeight w:val="450"/>
          <w:jc w:val="center"/>
        </w:trPr>
        <w:tc>
          <w:tcPr>
            <w:tcW w:w="0" w:type="auto"/>
            <w:vAlign w:val="center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8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60" w:type="dxa"/>
            <w:vAlign w:val="center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8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55" w:type="dxa"/>
            <w:vAlign w:val="center"/>
          </w:tcPr>
          <w:p w:rsidR="008546B2" w:rsidRPr="00F62C87" w:rsidRDefault="008546B2" w:rsidP="004A3EC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62C8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7" w:type="dxa"/>
            <w:vAlign w:val="center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8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546B2" w:rsidRPr="00F62C87" w:rsidTr="007E3781">
        <w:trPr>
          <w:cantSplit/>
          <w:trHeight w:val="341"/>
          <w:jc w:val="center"/>
        </w:trPr>
        <w:tc>
          <w:tcPr>
            <w:tcW w:w="0" w:type="auto"/>
          </w:tcPr>
          <w:p w:rsidR="008546B2" w:rsidRPr="00F62C87" w:rsidRDefault="003B7C9B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60" w:type="dxa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55" w:type="dxa"/>
            <w:tcBorders>
              <w:bottom w:val="single" w:sz="6" w:space="0" w:color="auto"/>
            </w:tcBorders>
          </w:tcPr>
          <w:p w:rsidR="008546B2" w:rsidRPr="00F62C87" w:rsidRDefault="004A546B" w:rsidP="00F62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016630"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lekko błyszcząca i wilgotna; dopuszcza się</w:t>
            </w:r>
            <w:r w:rsidR="00F10F04"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lekkie</w:t>
            </w:r>
            <w:r w:rsidR="00016630"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zmatowienie powierzchni wątroby spowo</w:t>
            </w:r>
            <w:r w:rsidR="003B7C9B"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dowane częściowym obeschnięciem</w:t>
            </w:r>
            <w:r w:rsidR="00016630"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87" w:type="dxa"/>
            <w:vMerge w:val="restart"/>
            <w:vAlign w:val="center"/>
          </w:tcPr>
          <w:p w:rsidR="008546B2" w:rsidRPr="00F62C87" w:rsidRDefault="00B83823" w:rsidP="004C34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PN-A 82000</w:t>
            </w:r>
          </w:p>
        </w:tc>
      </w:tr>
      <w:tr w:rsidR="003B7C9B" w:rsidRPr="00F62C87" w:rsidTr="007E3781">
        <w:trPr>
          <w:cantSplit/>
          <w:trHeight w:val="201"/>
          <w:jc w:val="center"/>
        </w:trPr>
        <w:tc>
          <w:tcPr>
            <w:tcW w:w="0" w:type="auto"/>
          </w:tcPr>
          <w:p w:rsidR="003B7C9B" w:rsidRPr="00F62C87" w:rsidRDefault="003B7C9B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60" w:type="dxa"/>
          </w:tcPr>
          <w:p w:rsidR="003B7C9B" w:rsidRPr="00F62C87" w:rsidRDefault="003B7C9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 xml:space="preserve">Struktura </w:t>
            </w:r>
          </w:p>
        </w:tc>
        <w:tc>
          <w:tcPr>
            <w:tcW w:w="5855" w:type="dxa"/>
            <w:tcBorders>
              <w:bottom w:val="single" w:sz="6" w:space="0" w:color="auto"/>
            </w:tcBorders>
          </w:tcPr>
          <w:p w:rsidR="003B7C9B" w:rsidRPr="00F62C87" w:rsidRDefault="004A546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</w:t>
            </w:r>
            <w:r w:rsidR="003B7C9B" w:rsidRPr="00F62C8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ieznacznie ziarnista</w:t>
            </w:r>
          </w:p>
        </w:tc>
        <w:tc>
          <w:tcPr>
            <w:tcW w:w="1487" w:type="dxa"/>
            <w:vMerge/>
            <w:vAlign w:val="center"/>
          </w:tcPr>
          <w:p w:rsidR="003B7C9B" w:rsidRPr="00F62C87" w:rsidRDefault="003B7C9B" w:rsidP="004A3E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F62C87" w:rsidTr="007E3781">
        <w:trPr>
          <w:cantSplit/>
          <w:trHeight w:val="341"/>
          <w:jc w:val="center"/>
        </w:trPr>
        <w:tc>
          <w:tcPr>
            <w:tcW w:w="0" w:type="auto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60" w:type="dxa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55" w:type="dxa"/>
            <w:tcBorders>
              <w:bottom w:val="single" w:sz="6" w:space="0" w:color="auto"/>
            </w:tcBorders>
          </w:tcPr>
          <w:p w:rsidR="008546B2" w:rsidRPr="00F62C87" w:rsidRDefault="004A546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C</w:t>
            </w:r>
            <w:r w:rsidR="008546B2" w:rsidRPr="00F62C87">
              <w:rPr>
                <w:rFonts w:ascii="Arial" w:hAnsi="Arial" w:cs="Arial"/>
                <w:sz w:val="18"/>
                <w:szCs w:val="18"/>
              </w:rPr>
              <w:t>zy</w:t>
            </w:r>
            <w:r w:rsidR="003B7C9B" w:rsidRPr="00F62C87">
              <w:rPr>
                <w:rFonts w:ascii="Arial" w:hAnsi="Arial" w:cs="Arial"/>
                <w:sz w:val="18"/>
                <w:szCs w:val="18"/>
              </w:rPr>
              <w:t>sta</w:t>
            </w:r>
            <w:r w:rsidR="008546B2" w:rsidRPr="00F62C87">
              <w:rPr>
                <w:rFonts w:ascii="Arial" w:hAnsi="Arial" w:cs="Arial"/>
                <w:sz w:val="18"/>
                <w:szCs w:val="18"/>
              </w:rPr>
              <w:t>, bez śladów jakichkolwiek zanieczyszczeń</w:t>
            </w:r>
            <w:r w:rsidR="003B7C9B" w:rsidRPr="00F62C87">
              <w:rPr>
                <w:rFonts w:ascii="Arial" w:hAnsi="Arial" w:cs="Arial"/>
                <w:sz w:val="18"/>
                <w:szCs w:val="18"/>
              </w:rPr>
              <w:t>; dokładnie oczyszczona ze skrzepów krwi</w:t>
            </w:r>
          </w:p>
        </w:tc>
        <w:tc>
          <w:tcPr>
            <w:tcW w:w="1487" w:type="dxa"/>
            <w:vMerge/>
            <w:vAlign w:val="center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F62C87" w:rsidTr="007E3781">
        <w:trPr>
          <w:cantSplit/>
          <w:trHeight w:val="90"/>
          <w:jc w:val="center"/>
        </w:trPr>
        <w:tc>
          <w:tcPr>
            <w:tcW w:w="0" w:type="auto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60" w:type="dxa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Barwa</w:t>
            </w:r>
            <w:r w:rsidR="00016630" w:rsidRPr="00F62C8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855" w:type="dxa"/>
            <w:tcBorders>
              <w:top w:val="single" w:sz="6" w:space="0" w:color="auto"/>
            </w:tcBorders>
          </w:tcPr>
          <w:p w:rsidR="008546B2" w:rsidRPr="00F62C87" w:rsidRDefault="004A546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B</w:t>
            </w:r>
            <w:r w:rsidR="00016630" w:rsidRPr="00F62C87">
              <w:rPr>
                <w:rFonts w:ascii="Arial" w:hAnsi="Arial" w:cs="Arial"/>
                <w:sz w:val="18"/>
                <w:szCs w:val="18"/>
              </w:rPr>
              <w:t>rązowowiśniowa</w:t>
            </w:r>
            <w:r w:rsidR="008546B2" w:rsidRPr="00F62C8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7" w:type="dxa"/>
            <w:vMerge/>
            <w:vAlign w:val="center"/>
          </w:tcPr>
          <w:p w:rsidR="008546B2" w:rsidRPr="00F62C87" w:rsidRDefault="008546B2" w:rsidP="004A3E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F62C87" w:rsidTr="007E3781">
        <w:trPr>
          <w:cantSplit/>
          <w:trHeight w:val="90"/>
          <w:jc w:val="center"/>
        </w:trPr>
        <w:tc>
          <w:tcPr>
            <w:tcW w:w="0" w:type="auto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60" w:type="dxa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55" w:type="dxa"/>
            <w:tcBorders>
              <w:top w:val="single" w:sz="6" w:space="0" w:color="auto"/>
            </w:tcBorders>
          </w:tcPr>
          <w:p w:rsidR="008546B2" w:rsidRPr="00F62C87" w:rsidRDefault="004A546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J</w:t>
            </w:r>
            <w:r w:rsidR="00016630" w:rsidRPr="00F62C87">
              <w:rPr>
                <w:rFonts w:ascii="Arial" w:hAnsi="Arial" w:cs="Arial"/>
                <w:sz w:val="18"/>
                <w:szCs w:val="18"/>
              </w:rPr>
              <w:t xml:space="preserve">ędrna </w:t>
            </w:r>
          </w:p>
        </w:tc>
        <w:tc>
          <w:tcPr>
            <w:tcW w:w="1487" w:type="dxa"/>
            <w:vMerge/>
            <w:vAlign w:val="center"/>
          </w:tcPr>
          <w:p w:rsidR="008546B2" w:rsidRPr="00F62C87" w:rsidRDefault="008546B2" w:rsidP="004A3E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F62C87" w:rsidTr="007E3781">
        <w:trPr>
          <w:cantSplit/>
          <w:trHeight w:val="343"/>
          <w:jc w:val="center"/>
        </w:trPr>
        <w:tc>
          <w:tcPr>
            <w:tcW w:w="0" w:type="auto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60" w:type="dxa"/>
          </w:tcPr>
          <w:p w:rsidR="008546B2" w:rsidRPr="00F62C87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55" w:type="dxa"/>
          </w:tcPr>
          <w:p w:rsidR="008546B2" w:rsidRPr="00F62C87" w:rsidRDefault="004A546B" w:rsidP="00F62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C87">
              <w:rPr>
                <w:rFonts w:ascii="Arial" w:hAnsi="Arial" w:cs="Arial"/>
                <w:sz w:val="18"/>
                <w:szCs w:val="18"/>
              </w:rPr>
              <w:t>S</w:t>
            </w:r>
            <w:r w:rsidR="003B7C9B" w:rsidRPr="00F62C87">
              <w:rPr>
                <w:rFonts w:ascii="Arial" w:hAnsi="Arial" w:cs="Arial"/>
                <w:sz w:val="18"/>
                <w:szCs w:val="18"/>
              </w:rPr>
              <w:t>woisty, charakterystyczny dla wątroby</w:t>
            </w:r>
            <w:r w:rsidR="008546B2" w:rsidRPr="00F62C87">
              <w:rPr>
                <w:rFonts w:ascii="Arial" w:hAnsi="Arial" w:cs="Arial"/>
                <w:sz w:val="18"/>
                <w:szCs w:val="18"/>
              </w:rPr>
              <w:t>, bez oznak zaparzenia i rozpoczynającego się psucia; niedopuszczalny zapach obcy</w:t>
            </w:r>
          </w:p>
        </w:tc>
        <w:tc>
          <w:tcPr>
            <w:tcW w:w="1487" w:type="dxa"/>
            <w:vMerge/>
            <w:vAlign w:val="center"/>
          </w:tcPr>
          <w:p w:rsidR="008546B2" w:rsidRPr="00F62C87" w:rsidRDefault="008546B2" w:rsidP="004A3E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B7C9B" w:rsidRPr="00F62C87" w:rsidRDefault="009E337C" w:rsidP="00B95CD1">
      <w:pPr>
        <w:pStyle w:val="Nagwek11"/>
        <w:rPr>
          <w:bCs w:val="0"/>
        </w:rPr>
      </w:pPr>
      <w:bookmarkStart w:id="1" w:name="_Toc134517192"/>
      <w:r w:rsidRPr="00F62C87">
        <w:rPr>
          <w:bCs w:val="0"/>
        </w:rPr>
        <w:t>2.3</w:t>
      </w:r>
      <w:r w:rsidR="003B7C9B" w:rsidRPr="00F62C87">
        <w:rPr>
          <w:bCs w:val="0"/>
        </w:rPr>
        <w:t xml:space="preserve"> Wymagania chemiczne</w:t>
      </w:r>
    </w:p>
    <w:p w:rsidR="008546B2" w:rsidRPr="00F62C87" w:rsidRDefault="003B7C9B" w:rsidP="003B7C9B">
      <w:pPr>
        <w:pStyle w:val="Nagwek11"/>
        <w:spacing w:before="120"/>
        <w:rPr>
          <w:bCs w:val="0"/>
        </w:rPr>
      </w:pPr>
      <w:r w:rsidRPr="00F62C87">
        <w:rPr>
          <w:b w:val="0"/>
          <w:bCs w:val="0"/>
        </w:rPr>
        <w:t>Zawartość zanieczyszczeń w produkcie zgodnie z aktualnie obowiązującym prawem</w:t>
      </w:r>
      <w:r w:rsidR="009E337C" w:rsidRPr="00F62C87">
        <w:rPr>
          <w:b w:val="0"/>
          <w:bCs w:val="0"/>
        </w:rPr>
        <w:t>.</w:t>
      </w:r>
    </w:p>
    <w:bookmarkEnd w:id="1"/>
    <w:p w:rsidR="008546B2" w:rsidRPr="00F62C87" w:rsidRDefault="009E337C" w:rsidP="00B95CD1">
      <w:pPr>
        <w:pStyle w:val="Nagwek11"/>
        <w:rPr>
          <w:bCs w:val="0"/>
        </w:rPr>
      </w:pPr>
      <w:r w:rsidRPr="00F62C87">
        <w:rPr>
          <w:bCs w:val="0"/>
        </w:rPr>
        <w:t>2.4</w:t>
      </w:r>
      <w:r w:rsidR="008546B2" w:rsidRPr="00F62C87">
        <w:rPr>
          <w:bCs w:val="0"/>
        </w:rPr>
        <w:t xml:space="preserve"> Wymagania mikrobiologiczne</w:t>
      </w:r>
    </w:p>
    <w:p w:rsidR="008546B2" w:rsidRPr="00F62C87" w:rsidRDefault="008546B2" w:rsidP="008546B2">
      <w:pPr>
        <w:pStyle w:val="Tekstpodstawowy3"/>
        <w:jc w:val="both"/>
        <w:rPr>
          <w:rFonts w:ascii="Arial" w:hAnsi="Arial" w:cs="Arial"/>
          <w:sz w:val="20"/>
        </w:rPr>
      </w:pPr>
      <w:r w:rsidRPr="00F62C87">
        <w:rPr>
          <w:rFonts w:ascii="Arial" w:hAnsi="Arial" w:cs="Arial"/>
          <w:sz w:val="20"/>
        </w:rPr>
        <w:t>Zgodnie z aktualnie obowiązującym prawem</w:t>
      </w:r>
      <w:r w:rsidR="009E337C" w:rsidRPr="00F62C87">
        <w:rPr>
          <w:rFonts w:ascii="Arial" w:hAnsi="Arial" w:cs="Arial"/>
          <w:sz w:val="20"/>
        </w:rPr>
        <w:t>.</w:t>
      </w:r>
    </w:p>
    <w:p w:rsidR="008546B2" w:rsidRPr="00F62C87" w:rsidRDefault="008546B2" w:rsidP="008546B2">
      <w:pPr>
        <w:pStyle w:val="Tekstpodstawowy3"/>
        <w:spacing w:line="360" w:lineRule="auto"/>
        <w:jc w:val="both"/>
        <w:rPr>
          <w:rFonts w:ascii="Arial" w:hAnsi="Arial" w:cs="Arial"/>
          <w:sz w:val="20"/>
        </w:rPr>
      </w:pPr>
      <w:r w:rsidRPr="00F62C87">
        <w:rPr>
          <w:rFonts w:ascii="Arial" w:hAnsi="Arial" w:cs="Arial"/>
          <w:sz w:val="20"/>
          <w:szCs w:val="20"/>
        </w:rPr>
        <w:lastRenderedPageBreak/>
        <w:t>Zamawiający zastrzega sobie prawo żądania wyników badań mikrobiologicznych z kontroli higieny procesu produkcyjnego.</w:t>
      </w:r>
    </w:p>
    <w:p w:rsidR="008546B2" w:rsidRPr="00F62C87" w:rsidRDefault="008546B2" w:rsidP="00B95CD1">
      <w:pPr>
        <w:pStyle w:val="E-1"/>
        <w:numPr>
          <w:ilvl w:val="0"/>
          <w:numId w:val="2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93812" w:rsidRDefault="00C93812" w:rsidP="00C938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w zależności od formy pakowania powinien wynosić nie mniej niż:</w:t>
      </w:r>
    </w:p>
    <w:p w:rsidR="00C93812" w:rsidRDefault="00C93812" w:rsidP="00C938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- 4 dni/luz, </w:t>
      </w:r>
    </w:p>
    <w:p w:rsidR="00C93812" w:rsidRDefault="00C93812" w:rsidP="00C938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dni/atmosfera ochronna, </w:t>
      </w:r>
    </w:p>
    <w:p w:rsidR="00C93812" w:rsidRDefault="00C93812" w:rsidP="00C938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dni/próżniowy, </w:t>
      </w:r>
    </w:p>
    <w:p w:rsidR="00C93812" w:rsidRDefault="00C93812" w:rsidP="00C93812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8546B2" w:rsidRPr="00F62C87" w:rsidRDefault="008546B2" w:rsidP="00B95CD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8546B2" w:rsidRPr="00F62C87" w:rsidRDefault="009E337C" w:rsidP="00B95CD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8546B2"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7E3781"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8546B2"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8546B2" w:rsidRPr="00F62C87" w:rsidRDefault="008546B2" w:rsidP="008546B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8546B2" w:rsidRPr="00F62C87" w:rsidRDefault="008546B2" w:rsidP="00B95CD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9A7377"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7E3781" w:rsidRPr="00F62C87" w:rsidRDefault="007E3781" w:rsidP="007E378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62C87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8546B2" w:rsidRPr="00F62C87" w:rsidRDefault="008546B2" w:rsidP="00B95CD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8546B2" w:rsidRPr="00F62C87" w:rsidRDefault="008546B2" w:rsidP="00B95CD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394611" w:rsidRPr="00F62C87" w:rsidRDefault="00394611" w:rsidP="003946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94611" w:rsidRPr="00F62C87" w:rsidRDefault="00394611" w:rsidP="00394611">
      <w:pPr>
        <w:spacing w:line="360" w:lineRule="auto"/>
        <w:jc w:val="both"/>
        <w:rPr>
          <w:rFonts w:ascii="Arial" w:hAnsi="Arial" w:cs="Arial"/>
          <w:sz w:val="20"/>
        </w:rPr>
      </w:pPr>
      <w:r w:rsidRPr="00F62C87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394611" w:rsidRPr="00F62C87" w:rsidRDefault="00394611" w:rsidP="0039461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62C8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8546B2" w:rsidRPr="00F62C87" w:rsidRDefault="008546B2" w:rsidP="00C73090">
      <w:pPr>
        <w:pStyle w:val="E-1"/>
        <w:numPr>
          <w:ilvl w:val="1"/>
          <w:numId w:val="6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8546B2" w:rsidRPr="00F62C87" w:rsidRDefault="00C73090" w:rsidP="00C73090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8546B2"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8546B2" w:rsidRPr="00F62C87" w:rsidRDefault="008546B2" w:rsidP="00B95CD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8546B2" w:rsidRPr="00F62C87" w:rsidRDefault="008546B2" w:rsidP="008546B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62C8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Default="00635EC4"/>
    <w:sectPr w:rsidR="00635EC4" w:rsidSect="004A3EC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C5A" w:rsidRDefault="007D7C5A">
      <w:r>
        <w:separator/>
      </w:r>
    </w:p>
  </w:endnote>
  <w:endnote w:type="continuationSeparator" w:id="0">
    <w:p w:rsidR="007D7C5A" w:rsidRDefault="007D7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A55" w:rsidRDefault="00DD3A55" w:rsidP="004A3E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3A55" w:rsidRDefault="00DD3A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A55" w:rsidRDefault="00DD3A55" w:rsidP="004A3EC5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D3A55" w:rsidRPr="002E4AA9" w:rsidRDefault="00DD3A55" w:rsidP="004A3EC5">
    <w:pPr>
      <w:pStyle w:val="Stopka"/>
      <w:spacing w:before="120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087267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93812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93812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C5A" w:rsidRDefault="007D7C5A">
      <w:r>
        <w:separator/>
      </w:r>
    </w:p>
  </w:footnote>
  <w:footnote w:type="continuationSeparator" w:id="0">
    <w:p w:rsidR="007D7C5A" w:rsidRDefault="007D7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" w15:restartNumberingAfterBreak="0">
    <w:nsid w:val="30457401"/>
    <w:multiLevelType w:val="multilevel"/>
    <w:tmpl w:val="4294947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524A340A"/>
    <w:multiLevelType w:val="multilevel"/>
    <w:tmpl w:val="394455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B2"/>
    <w:rsid w:val="00006D06"/>
    <w:rsid w:val="00016630"/>
    <w:rsid w:val="00035443"/>
    <w:rsid w:val="00047A20"/>
    <w:rsid w:val="00062862"/>
    <w:rsid w:val="000728B6"/>
    <w:rsid w:val="00087267"/>
    <w:rsid w:val="000A2874"/>
    <w:rsid w:val="000B2324"/>
    <w:rsid w:val="000E2D26"/>
    <w:rsid w:val="000E31C0"/>
    <w:rsid w:val="000E506B"/>
    <w:rsid w:val="000E628E"/>
    <w:rsid w:val="000E66E1"/>
    <w:rsid w:val="000F0AF6"/>
    <w:rsid w:val="000F2E4C"/>
    <w:rsid w:val="000F7C48"/>
    <w:rsid w:val="0018570C"/>
    <w:rsid w:val="00186A23"/>
    <w:rsid w:val="00187B19"/>
    <w:rsid w:val="00197EB6"/>
    <w:rsid w:val="001A3829"/>
    <w:rsid w:val="001D098E"/>
    <w:rsid w:val="001E7549"/>
    <w:rsid w:val="001F5E12"/>
    <w:rsid w:val="002157E5"/>
    <w:rsid w:val="00215823"/>
    <w:rsid w:val="00216AA7"/>
    <w:rsid w:val="002509C2"/>
    <w:rsid w:val="002C4335"/>
    <w:rsid w:val="002E197D"/>
    <w:rsid w:val="00320214"/>
    <w:rsid w:val="0035527E"/>
    <w:rsid w:val="003828FB"/>
    <w:rsid w:val="00394611"/>
    <w:rsid w:val="003A50B8"/>
    <w:rsid w:val="003A6701"/>
    <w:rsid w:val="003B35EA"/>
    <w:rsid w:val="003B4419"/>
    <w:rsid w:val="003B7C9B"/>
    <w:rsid w:val="003D4AC0"/>
    <w:rsid w:val="0040012F"/>
    <w:rsid w:val="00412B60"/>
    <w:rsid w:val="00456367"/>
    <w:rsid w:val="0045652F"/>
    <w:rsid w:val="00464601"/>
    <w:rsid w:val="004976A5"/>
    <w:rsid w:val="004A3EC5"/>
    <w:rsid w:val="004A546B"/>
    <w:rsid w:val="004C1045"/>
    <w:rsid w:val="004C342F"/>
    <w:rsid w:val="004D5907"/>
    <w:rsid w:val="004E7FD6"/>
    <w:rsid w:val="004F60B8"/>
    <w:rsid w:val="00521D3F"/>
    <w:rsid w:val="00525584"/>
    <w:rsid w:val="0052783D"/>
    <w:rsid w:val="0053284C"/>
    <w:rsid w:val="00565AA4"/>
    <w:rsid w:val="0058008B"/>
    <w:rsid w:val="005871CC"/>
    <w:rsid w:val="005D1F41"/>
    <w:rsid w:val="00635EC4"/>
    <w:rsid w:val="006D3BAD"/>
    <w:rsid w:val="006E44F5"/>
    <w:rsid w:val="007601A5"/>
    <w:rsid w:val="007A146B"/>
    <w:rsid w:val="007B30D8"/>
    <w:rsid w:val="007D7C5A"/>
    <w:rsid w:val="007E3781"/>
    <w:rsid w:val="007E41E7"/>
    <w:rsid w:val="00800525"/>
    <w:rsid w:val="00807B01"/>
    <w:rsid w:val="008124E5"/>
    <w:rsid w:val="00822449"/>
    <w:rsid w:val="008546B2"/>
    <w:rsid w:val="0086110A"/>
    <w:rsid w:val="008675A7"/>
    <w:rsid w:val="00875680"/>
    <w:rsid w:val="008B38D2"/>
    <w:rsid w:val="008C76E0"/>
    <w:rsid w:val="008E0510"/>
    <w:rsid w:val="008E16C1"/>
    <w:rsid w:val="0095013F"/>
    <w:rsid w:val="009A7377"/>
    <w:rsid w:val="009D13F8"/>
    <w:rsid w:val="009E337C"/>
    <w:rsid w:val="00A139C7"/>
    <w:rsid w:val="00A165F9"/>
    <w:rsid w:val="00A2694E"/>
    <w:rsid w:val="00A34647"/>
    <w:rsid w:val="00A3717C"/>
    <w:rsid w:val="00A44985"/>
    <w:rsid w:val="00A67109"/>
    <w:rsid w:val="00AB7CBE"/>
    <w:rsid w:val="00AC0BE3"/>
    <w:rsid w:val="00AC0F60"/>
    <w:rsid w:val="00AD25F6"/>
    <w:rsid w:val="00B02E83"/>
    <w:rsid w:val="00B13A4D"/>
    <w:rsid w:val="00B469BE"/>
    <w:rsid w:val="00B83823"/>
    <w:rsid w:val="00B95CD1"/>
    <w:rsid w:val="00C072F4"/>
    <w:rsid w:val="00C10ED7"/>
    <w:rsid w:val="00C228C6"/>
    <w:rsid w:val="00C66130"/>
    <w:rsid w:val="00C73090"/>
    <w:rsid w:val="00C7493A"/>
    <w:rsid w:val="00C8325F"/>
    <w:rsid w:val="00C85B25"/>
    <w:rsid w:val="00C93812"/>
    <w:rsid w:val="00CD11E1"/>
    <w:rsid w:val="00D31442"/>
    <w:rsid w:val="00DD3A55"/>
    <w:rsid w:val="00DE607B"/>
    <w:rsid w:val="00DF26D0"/>
    <w:rsid w:val="00E03D92"/>
    <w:rsid w:val="00E24479"/>
    <w:rsid w:val="00E5617A"/>
    <w:rsid w:val="00EC620E"/>
    <w:rsid w:val="00ED2BB2"/>
    <w:rsid w:val="00EF4D5D"/>
    <w:rsid w:val="00F04194"/>
    <w:rsid w:val="00F10F04"/>
    <w:rsid w:val="00F129FB"/>
    <w:rsid w:val="00F402CF"/>
    <w:rsid w:val="00F54FB6"/>
    <w:rsid w:val="00F57A6A"/>
    <w:rsid w:val="00F62C87"/>
    <w:rsid w:val="00F70A5B"/>
    <w:rsid w:val="00F806BF"/>
    <w:rsid w:val="00F85D88"/>
    <w:rsid w:val="00FE6C28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79A5AB-1A8A-430D-8AA8-371227BE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6B2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8546B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8546B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8546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546B2"/>
  </w:style>
  <w:style w:type="paragraph" w:customStyle="1" w:styleId="E-1">
    <w:name w:val="E-1"/>
    <w:basedOn w:val="Normalny"/>
    <w:rsid w:val="008546B2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8546B2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8546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8546B2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8546B2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8546B2"/>
    <w:rPr>
      <w:sz w:val="20"/>
      <w:szCs w:val="20"/>
    </w:rPr>
  </w:style>
  <w:style w:type="character" w:styleId="Odwoanieprzypisudolnego">
    <w:name w:val="footnote reference"/>
    <w:semiHidden/>
    <w:rsid w:val="008546B2"/>
    <w:rPr>
      <w:vertAlign w:val="superscript"/>
    </w:rPr>
  </w:style>
  <w:style w:type="paragraph" w:styleId="Nagwek">
    <w:name w:val="header"/>
    <w:basedOn w:val="Normalny"/>
    <w:rsid w:val="000E628E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B7CBE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C25D68C-5560-4D31-8EEF-3A2549EDC72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2025-02-25T12:42:00Z</dcterms:created>
  <dcterms:modified xsi:type="dcterms:W3CDTF">2025-05-30T06:16:00Z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15e7f3f4-59ba-45b5-8053-b696d0824a40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98e53da8-d298-49f4-aacb-a008cf9e8cd1</vt:lpwstr>
  </property>
</Properties>
</file>